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Borders>
          <w:top w:val="single" w:sz="12" w:space="0" w:color="AEAAAA" w:themeColor="background2" w:themeShade="BF"/>
          <w:left w:val="single" w:sz="12" w:space="0" w:color="AEAAAA" w:themeColor="background2" w:themeShade="BF"/>
          <w:bottom w:val="single" w:sz="12" w:space="0" w:color="AEAAAA" w:themeColor="background2" w:themeShade="BF"/>
          <w:right w:val="single" w:sz="12" w:space="0" w:color="AEAAAA" w:themeColor="background2" w:themeShade="BF"/>
          <w:insideH w:val="single" w:sz="12" w:space="0" w:color="AEAAAA" w:themeColor="background2" w:themeShade="BF"/>
          <w:insideV w:val="single" w:sz="12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500"/>
        <w:gridCol w:w="4856"/>
      </w:tblGrid>
      <w:tr w:rsidR="3568E786" w14:paraId="2EDDBCB8" w14:textId="77777777" w:rsidTr="297FDB46">
        <w:trPr>
          <w:trHeight w:val="340"/>
        </w:trPr>
        <w:tc>
          <w:tcPr>
            <w:tcW w:w="4500" w:type="dxa"/>
            <w:shd w:val="clear" w:color="auto" w:fill="E7E6E6" w:themeFill="background2"/>
            <w:vAlign w:val="center"/>
          </w:tcPr>
          <w:p w14:paraId="425AEB94" w14:textId="4D65EE6D" w:rsidR="66A38FBD" w:rsidRDefault="00DA5CEA" w:rsidP="1D4A77D7">
            <w:pPr>
              <w:jc w:val="center"/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</w:pPr>
            <w:r w:rsidRPr="461E625D"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  <w:t>Physical</w:t>
            </w:r>
            <w:r w:rsidR="2B719B77" w:rsidRPr="461E625D"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  <w:t xml:space="preserve"> (Body)</w:t>
            </w:r>
          </w:p>
        </w:tc>
        <w:tc>
          <w:tcPr>
            <w:tcW w:w="4856" w:type="dxa"/>
            <w:shd w:val="clear" w:color="auto" w:fill="E7E6E6" w:themeFill="background2"/>
            <w:vAlign w:val="center"/>
          </w:tcPr>
          <w:p w14:paraId="2538AE42" w14:textId="4697F581" w:rsidR="3568E786" w:rsidRDefault="00DA5CEA" w:rsidP="3568E786">
            <w:pPr>
              <w:jc w:val="center"/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</w:pPr>
            <w:r w:rsidRPr="461E625D"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  <w:t>Intellectual</w:t>
            </w:r>
            <w:r w:rsidR="2C74DB58" w:rsidRPr="461E625D"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  <w:t xml:space="preserve"> (Mind)</w:t>
            </w:r>
          </w:p>
        </w:tc>
      </w:tr>
      <w:tr w:rsidR="3568E786" w14:paraId="3E83DFB2" w14:textId="77777777" w:rsidTr="009F1E1F">
        <w:trPr>
          <w:trHeight w:val="448"/>
        </w:trPr>
        <w:tc>
          <w:tcPr>
            <w:tcW w:w="4500" w:type="dxa"/>
          </w:tcPr>
          <w:p w14:paraId="0F31FC6F" w14:textId="2B05200F" w:rsidR="00DA5CEA" w:rsidRPr="007350F6" w:rsidRDefault="00DA5CEA" w:rsidP="007350F6">
            <w:pPr>
              <w:pStyle w:val="ListParagraph"/>
              <w:numPr>
                <w:ilvl w:val="0"/>
                <w:numId w:val="8"/>
              </w:numPr>
            </w:pPr>
            <w:r w:rsidRPr="12F80577">
              <w:t xml:space="preserve">Classroom zones/workspaces </w:t>
            </w:r>
            <w:r w:rsidRPr="007350F6">
              <w:t>(quiet space/collaborative spaces)</w:t>
            </w:r>
          </w:p>
          <w:p w14:paraId="0BADF942" w14:textId="372B5ECA" w:rsidR="00DA5CEA" w:rsidRDefault="00DA5CEA" w:rsidP="00DA5CEA">
            <w:pPr>
              <w:pStyle w:val="ListParagraph"/>
              <w:numPr>
                <w:ilvl w:val="0"/>
                <w:numId w:val="8"/>
              </w:numPr>
            </w:pPr>
            <w:r w:rsidRPr="12F80577">
              <w:t>Flexible</w:t>
            </w:r>
            <w:r w:rsidR="00D43FBD">
              <w:t xml:space="preserve"> and/or</w:t>
            </w:r>
            <w:r w:rsidRPr="12F80577">
              <w:t xml:space="preserve"> </w:t>
            </w:r>
            <w:r w:rsidRPr="00F75E67">
              <w:t>preferential</w:t>
            </w:r>
            <w:r w:rsidRPr="12F80577">
              <w:t xml:space="preserve"> seating</w:t>
            </w:r>
          </w:p>
          <w:p w14:paraId="2C3FFEAB" w14:textId="77777777" w:rsidR="00DA5CEA" w:rsidRDefault="00DA5CEA" w:rsidP="00DA5CEA">
            <w:pPr>
              <w:pStyle w:val="ListParagraph"/>
              <w:numPr>
                <w:ilvl w:val="0"/>
                <w:numId w:val="8"/>
              </w:numPr>
            </w:pPr>
            <w:r w:rsidRPr="12F80577">
              <w:t>Sound field system</w:t>
            </w:r>
          </w:p>
          <w:p w14:paraId="2E19A79C" w14:textId="77777777" w:rsidR="00DA5CEA" w:rsidRDefault="00DA5CEA" w:rsidP="00DA5CEA">
            <w:pPr>
              <w:pStyle w:val="ListParagraph"/>
              <w:numPr>
                <w:ilvl w:val="0"/>
                <w:numId w:val="8"/>
              </w:numPr>
            </w:pPr>
            <w:r w:rsidRPr="12F80577">
              <w:t>Special lighting (dark/light spaces), natural lighting</w:t>
            </w:r>
          </w:p>
          <w:p w14:paraId="293FDC12" w14:textId="77777777" w:rsidR="00DA5CEA" w:rsidRDefault="00DA5CEA" w:rsidP="00DA5CEA">
            <w:pPr>
              <w:pStyle w:val="ListParagraph"/>
              <w:numPr>
                <w:ilvl w:val="0"/>
                <w:numId w:val="8"/>
              </w:numPr>
            </w:pPr>
            <w:r w:rsidRPr="595784F7">
              <w:t>Good sightlines/placement &amp; lighting to facilitate communication for oral &amp; visual language</w:t>
            </w:r>
          </w:p>
          <w:p w14:paraId="11EA748F" w14:textId="77777777" w:rsidR="00DA5CEA" w:rsidRDefault="00DA5CEA" w:rsidP="00DA5CEA">
            <w:pPr>
              <w:pStyle w:val="ListParagraph"/>
              <w:numPr>
                <w:ilvl w:val="0"/>
                <w:numId w:val="8"/>
              </w:numPr>
            </w:pPr>
            <w:r w:rsidRPr="12F80577">
              <w:t>Separate setting</w:t>
            </w:r>
          </w:p>
          <w:p w14:paraId="6A865981" w14:textId="77777777" w:rsidR="00DA5CEA" w:rsidRDefault="00DA5CEA" w:rsidP="00DA5CEA">
            <w:pPr>
              <w:pStyle w:val="ListParagraph"/>
              <w:numPr>
                <w:ilvl w:val="0"/>
                <w:numId w:val="8"/>
              </w:numPr>
            </w:pPr>
            <w:r w:rsidRPr="4B50A646">
              <w:t>Acoustic (quieten noisy spaces)</w:t>
            </w:r>
          </w:p>
          <w:p w14:paraId="3F24959C" w14:textId="77777777" w:rsidR="00DA5CEA" w:rsidRDefault="00DA5CEA" w:rsidP="00DA5CEA">
            <w:pPr>
              <w:pStyle w:val="ListParagraph"/>
              <w:numPr>
                <w:ilvl w:val="0"/>
                <w:numId w:val="8"/>
              </w:numPr>
            </w:pPr>
            <w:r w:rsidRPr="58AE0769">
              <w:t>Reduced visuals on walls</w:t>
            </w:r>
          </w:p>
          <w:p w14:paraId="798C6327" w14:textId="598471DC" w:rsidR="00DA5CEA" w:rsidRDefault="00DA5CEA" w:rsidP="00DA5CEA">
            <w:pPr>
              <w:pStyle w:val="ListParagraph"/>
              <w:numPr>
                <w:ilvl w:val="0"/>
                <w:numId w:val="8"/>
              </w:numPr>
            </w:pPr>
            <w:r>
              <w:t xml:space="preserve">Safe and accessible classroom layout with areas that </w:t>
            </w:r>
            <w:r w:rsidR="004500EC">
              <w:t xml:space="preserve">can </w:t>
            </w:r>
            <w:r>
              <w:t>accommodate movement &amp; traditional practices</w:t>
            </w:r>
          </w:p>
          <w:p w14:paraId="19C4B513" w14:textId="77777777" w:rsidR="00DA5CEA" w:rsidRDefault="00DA5CEA" w:rsidP="00DA5CEA">
            <w:pPr>
              <w:pStyle w:val="ListParagraph"/>
              <w:numPr>
                <w:ilvl w:val="0"/>
                <w:numId w:val="8"/>
              </w:numPr>
            </w:pPr>
            <w:r>
              <w:t>Access to land-based education and outdoor learning spaces</w:t>
            </w:r>
          </w:p>
          <w:p w14:paraId="7F6FE1AC" w14:textId="22A1D88D" w:rsidR="00837122" w:rsidRDefault="00837122" w:rsidP="00DA5CEA">
            <w:pPr>
              <w:pStyle w:val="ListParagraph"/>
              <w:numPr>
                <w:ilvl w:val="0"/>
                <w:numId w:val="8"/>
              </w:numPr>
            </w:pPr>
            <w:r>
              <w:t>Wellness workshops on traditional medicines and nutrition</w:t>
            </w:r>
          </w:p>
          <w:p w14:paraId="036654A1" w14:textId="77777777" w:rsidR="00DA5CEA" w:rsidRDefault="00DA5CEA" w:rsidP="00DA5CEA">
            <w:pPr>
              <w:pStyle w:val="ListParagraph"/>
              <w:numPr>
                <w:ilvl w:val="0"/>
                <w:numId w:val="8"/>
              </w:numPr>
            </w:pPr>
            <w:r>
              <w:t>Assistive technology (e.g. speech-to-text, audiobooks)</w:t>
            </w:r>
          </w:p>
          <w:p w14:paraId="42718DE0" w14:textId="5F666281" w:rsidR="00E72938" w:rsidRDefault="00E72938" w:rsidP="00E72938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12F80577">
              <w:t>Alternatives to notetaking (</w:t>
            </w:r>
            <w:r w:rsidRPr="00B919F6">
              <w:t>scribe/audio</w:t>
            </w:r>
            <w:r w:rsidRPr="12F80577">
              <w:t xml:space="preserve"> recording/photo/provide notes etc.)</w:t>
            </w:r>
          </w:p>
          <w:p w14:paraId="273BCB50" w14:textId="1FC27DF1" w:rsidR="00573881" w:rsidRDefault="00DA5CEA" w:rsidP="00DA5CEA">
            <w:pPr>
              <w:pStyle w:val="ListParagraph"/>
              <w:numPr>
                <w:ilvl w:val="0"/>
                <w:numId w:val="8"/>
              </w:numPr>
            </w:pPr>
            <w:r>
              <w:t>Sensory-friendly environment</w:t>
            </w:r>
          </w:p>
          <w:p w14:paraId="5459DF55" w14:textId="12C4BA32" w:rsidR="00837122" w:rsidRDefault="00837122" w:rsidP="00DA5CEA">
            <w:pPr>
              <w:pStyle w:val="ListParagraph"/>
              <w:numPr>
                <w:ilvl w:val="0"/>
                <w:numId w:val="8"/>
              </w:numPr>
            </w:pPr>
            <w:r>
              <w:t>Nature-based movement activities, such as snowshoeing, canoeing and hiking</w:t>
            </w:r>
          </w:p>
          <w:p w14:paraId="076F1743" w14:textId="77777777" w:rsidR="00573881" w:rsidRDefault="00573881" w:rsidP="00573881">
            <w:pPr>
              <w:spacing w:before="120" w:line="360" w:lineRule="auto"/>
            </w:pPr>
          </w:p>
          <w:p w14:paraId="564EF47C" w14:textId="77777777" w:rsidR="00573881" w:rsidRDefault="00573881" w:rsidP="00573881">
            <w:pPr>
              <w:spacing w:before="120" w:line="360" w:lineRule="auto"/>
            </w:pPr>
          </w:p>
          <w:p w14:paraId="524678E0" w14:textId="77777777" w:rsidR="00573881" w:rsidRDefault="00573881" w:rsidP="00573881">
            <w:pPr>
              <w:spacing w:before="120" w:line="360" w:lineRule="auto"/>
            </w:pPr>
          </w:p>
          <w:p w14:paraId="666E8D57" w14:textId="77777777" w:rsidR="00573881" w:rsidRDefault="00573881" w:rsidP="00573881">
            <w:pPr>
              <w:spacing w:before="120" w:line="360" w:lineRule="auto"/>
            </w:pPr>
          </w:p>
          <w:p w14:paraId="0C6A2D11" w14:textId="77777777" w:rsidR="00DA5CEA" w:rsidRDefault="00DA5CEA" w:rsidP="00573881">
            <w:pPr>
              <w:spacing w:before="120" w:line="360" w:lineRule="auto"/>
            </w:pPr>
          </w:p>
          <w:p w14:paraId="21D6579D" w14:textId="747DB891" w:rsidR="00DA5CEA" w:rsidRDefault="00DA5CEA" w:rsidP="00573881">
            <w:pPr>
              <w:spacing w:before="120" w:line="360" w:lineRule="auto"/>
            </w:pPr>
          </w:p>
        </w:tc>
        <w:tc>
          <w:tcPr>
            <w:tcW w:w="4856" w:type="dxa"/>
          </w:tcPr>
          <w:p w14:paraId="6DFDE61D" w14:textId="77777777" w:rsidR="00DA5CEA" w:rsidRPr="000C0DF6" w:rsidRDefault="00DA5CEA" w:rsidP="00DA5CEA">
            <w:pPr>
              <w:pStyle w:val="ListParagraph"/>
              <w:numPr>
                <w:ilvl w:val="0"/>
                <w:numId w:val="8"/>
              </w:numPr>
              <w:spacing w:before="40" w:line="276" w:lineRule="auto"/>
            </w:pPr>
            <w:r w:rsidRPr="000C0DF6">
              <w:t xml:space="preserve">Integration of Indigenous perspectives in curriculum </w:t>
            </w:r>
            <w:r>
              <w:t>&amp;</w:t>
            </w:r>
            <w:r w:rsidRPr="000C0DF6">
              <w:t xml:space="preserve"> instruction</w:t>
            </w:r>
          </w:p>
          <w:p w14:paraId="4071CD30" w14:textId="331D549D" w:rsidR="00DA5CEA" w:rsidRPr="000C0DF6" w:rsidRDefault="00DA5CEA" w:rsidP="00DA5CEA">
            <w:pPr>
              <w:pStyle w:val="ListParagraph"/>
              <w:numPr>
                <w:ilvl w:val="0"/>
                <w:numId w:val="8"/>
              </w:numPr>
              <w:spacing w:before="40" w:line="276" w:lineRule="auto"/>
            </w:pPr>
            <w:r w:rsidRPr="000C0DF6">
              <w:t>Storytelling, oral traditions</w:t>
            </w:r>
            <w:r>
              <w:t xml:space="preserve"> &amp; </w:t>
            </w:r>
            <w:r w:rsidRPr="000C0DF6">
              <w:t xml:space="preserve">experiential learning </w:t>
            </w:r>
            <w:r w:rsidR="00E72938">
              <w:t>methods</w:t>
            </w:r>
          </w:p>
          <w:p w14:paraId="68D97E6E" w14:textId="77777777" w:rsidR="00DA5CEA" w:rsidRDefault="00DA5CEA" w:rsidP="00DA5CEA">
            <w:pPr>
              <w:pStyle w:val="ListParagraph"/>
              <w:numPr>
                <w:ilvl w:val="0"/>
                <w:numId w:val="8"/>
              </w:numPr>
              <w:spacing w:before="40" w:line="276" w:lineRule="auto"/>
            </w:pPr>
            <w:r w:rsidRPr="000C0DF6">
              <w:t xml:space="preserve">Inclusion of Indigenous history </w:t>
            </w:r>
            <w:r>
              <w:t>&amp;</w:t>
            </w:r>
            <w:r w:rsidRPr="000C0DF6">
              <w:t xml:space="preserve"> governance</w:t>
            </w:r>
          </w:p>
          <w:p w14:paraId="7AD4338D" w14:textId="77777777" w:rsidR="00DA5CEA" w:rsidRPr="000C0DF6" w:rsidRDefault="00DA5CEA" w:rsidP="00DA5CEA">
            <w:pPr>
              <w:pStyle w:val="ListParagraph"/>
              <w:numPr>
                <w:ilvl w:val="0"/>
                <w:numId w:val="8"/>
              </w:numPr>
              <w:spacing w:before="40" w:line="276" w:lineRule="auto"/>
            </w:pPr>
            <w:r>
              <w:t>Use of visual aids, graphic organizers &amp; hands-on learning materials</w:t>
            </w:r>
          </w:p>
          <w:p w14:paraId="39CA9026" w14:textId="77777777" w:rsidR="00DA5CEA" w:rsidRDefault="00DA5CEA" w:rsidP="00DA5CEA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12F80577">
              <w:t>Oral, written and/or visual instructions “to do” lists, or other organizational structures.</w:t>
            </w:r>
          </w:p>
          <w:p w14:paraId="2B08D93F" w14:textId="77777777" w:rsidR="00DA5CEA" w:rsidRDefault="00DA5CEA" w:rsidP="00DA5CEA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12F80577">
              <w:t>Explicit instructions</w:t>
            </w:r>
            <w:r>
              <w:t xml:space="preserve"> and repeat in another way if needed</w:t>
            </w:r>
          </w:p>
          <w:p w14:paraId="44E35905" w14:textId="77777777" w:rsidR="00DA5CEA" w:rsidRDefault="00DA5CEA" w:rsidP="00DA5CEA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12F80577">
              <w:t>Provide cues/mnemonics as a memory tool</w:t>
            </w:r>
          </w:p>
          <w:p w14:paraId="60DADCF8" w14:textId="77777777" w:rsidR="00DA5CEA" w:rsidRDefault="00DA5CEA" w:rsidP="00DA5CEA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12F80577">
              <w:t>Alternatives to print (audiobooks, movies, videos, digital media)</w:t>
            </w:r>
          </w:p>
          <w:p w14:paraId="475C1339" w14:textId="77777777" w:rsidR="00DA5CEA" w:rsidRDefault="00DA5CEA" w:rsidP="00DA5CEA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12F80577">
              <w:t>Re-teach key concepts &amp; provide notes</w:t>
            </w:r>
          </w:p>
          <w:p w14:paraId="325A5896" w14:textId="0005CA65" w:rsidR="00DA5CEA" w:rsidRDefault="004500EC" w:rsidP="00DA5CEA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Offer</w:t>
            </w:r>
            <w:r w:rsidR="003A0185">
              <w:t xml:space="preserve"> </w:t>
            </w:r>
            <w:r w:rsidR="00DA5CEA" w:rsidRPr="12F80577">
              <w:t xml:space="preserve">extra time </w:t>
            </w:r>
          </w:p>
          <w:p w14:paraId="4F053507" w14:textId="77777777" w:rsidR="00DA5CEA" w:rsidRDefault="00DA5CEA" w:rsidP="00DA5CEA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12F80577">
              <w:t xml:space="preserve">Front loading </w:t>
            </w:r>
          </w:p>
          <w:p w14:paraId="15D032C6" w14:textId="77777777" w:rsidR="00DA5CEA" w:rsidRDefault="00DA5CEA" w:rsidP="00DA5CEA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0B919F6">
              <w:t>Reader or</w:t>
            </w:r>
            <w:r w:rsidRPr="12F80577">
              <w:t xml:space="preserve"> text reader</w:t>
            </w:r>
          </w:p>
          <w:p w14:paraId="6F38989D" w14:textId="77777777" w:rsidR="00DA5CEA" w:rsidRDefault="00DA5CEA" w:rsidP="00DA5CEA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12F80577">
              <w:t>Teach notetaking, finding information in text</w:t>
            </w:r>
          </w:p>
          <w:p w14:paraId="65182F68" w14:textId="1B2977A5" w:rsidR="00DA5CEA" w:rsidRDefault="00DA5CEA" w:rsidP="00DA5CEA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595784F7">
              <w:t xml:space="preserve">Adapt assignments and tests (shorten, enlarge, revise format, multiple </w:t>
            </w:r>
            <w:proofErr w:type="gramStart"/>
            <w:r w:rsidRPr="595784F7">
              <w:t>mini-tests</w:t>
            </w:r>
            <w:proofErr w:type="gramEnd"/>
            <w:r w:rsidRPr="595784F7">
              <w:t>)</w:t>
            </w:r>
          </w:p>
          <w:p w14:paraId="7D968666" w14:textId="77777777" w:rsidR="00DA5CEA" w:rsidRDefault="00DA5CEA" w:rsidP="00DA5CEA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7939178">
              <w:t>Reduce questions/assignment length</w:t>
            </w:r>
          </w:p>
          <w:p w14:paraId="12AEE893" w14:textId="77777777" w:rsidR="00DA5CEA" w:rsidRDefault="00DA5CEA" w:rsidP="00DA5CEA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595784F7">
              <w:t xml:space="preserve">Oral, written, creative, student choice etc. for demonstrating learning  </w:t>
            </w:r>
          </w:p>
          <w:p w14:paraId="0C2737DD" w14:textId="2C6770F9" w:rsidR="00DA5CEA" w:rsidRDefault="00D43FBD" w:rsidP="00DA5CEA">
            <w:pPr>
              <w:pStyle w:val="ListParagraph"/>
              <w:numPr>
                <w:ilvl w:val="0"/>
                <w:numId w:val="8"/>
              </w:numPr>
            </w:pPr>
            <w:r>
              <w:t>Offer</w:t>
            </w:r>
            <w:r w:rsidR="00DA5CEA" w:rsidRPr="07939178">
              <w:t xml:space="preserve"> retests, pretests, and/or previews</w:t>
            </w:r>
          </w:p>
          <w:p w14:paraId="66EB184A" w14:textId="77777777" w:rsidR="00DA5CEA" w:rsidRDefault="00DA5CEA" w:rsidP="00DA5CEA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7939178">
              <w:t>No penalty for spelling and grammar</w:t>
            </w:r>
          </w:p>
          <w:p w14:paraId="640FC4AB" w14:textId="5B89BF9F" w:rsidR="00DA5CEA" w:rsidRDefault="00DA5CEA" w:rsidP="00DA5CEA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Use of spelling dictionary, proofreading, word bank, checklists etc.</w:t>
            </w:r>
          </w:p>
          <w:p w14:paraId="52118A9A" w14:textId="7946F2BF" w:rsidR="00DA5CEA" w:rsidRPr="00DA5CEA" w:rsidRDefault="00DA5CEA" w:rsidP="00DA5CEA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Allow one page “cheat sheet” (notes) for tests</w:t>
            </w:r>
          </w:p>
          <w:p w14:paraId="292FE746" w14:textId="3DD45B53" w:rsidR="00DA5CEA" w:rsidRPr="00DA5CEA" w:rsidRDefault="00DA5CEA" w:rsidP="0A4D58AB">
            <w:pPr>
              <w:pStyle w:val="ListParagraph"/>
              <w:spacing w:line="276" w:lineRule="auto"/>
              <w:ind w:left="360"/>
            </w:pPr>
          </w:p>
          <w:p w14:paraId="3B4CC6A8" w14:textId="77D3682C" w:rsidR="00DA5CEA" w:rsidRPr="00DA5CEA" w:rsidRDefault="00DA5CEA" w:rsidP="009F1E1F">
            <w:pPr>
              <w:spacing w:line="276" w:lineRule="auto"/>
            </w:pPr>
          </w:p>
        </w:tc>
      </w:tr>
      <w:tr w:rsidR="3568E786" w14:paraId="5F38974B" w14:textId="77777777" w:rsidTr="297FDB46">
        <w:trPr>
          <w:trHeight w:val="615"/>
        </w:trPr>
        <w:tc>
          <w:tcPr>
            <w:tcW w:w="4500" w:type="dxa"/>
            <w:tcBorders>
              <w:top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25107361" w14:textId="6B94CFE4" w:rsidR="5A295747" w:rsidRDefault="00DA5CEA" w:rsidP="3568E786">
            <w:pPr>
              <w:jc w:val="center"/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</w:pPr>
            <w:r w:rsidRPr="461E625D"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  <w:lastRenderedPageBreak/>
              <w:t>Emotional</w:t>
            </w:r>
            <w:r w:rsidR="4544D5E3" w:rsidRPr="461E625D"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  <w:t xml:space="preserve"> (Heart)</w:t>
            </w:r>
          </w:p>
        </w:tc>
        <w:tc>
          <w:tcPr>
            <w:tcW w:w="4856" w:type="dxa"/>
            <w:tcBorders>
              <w:top w:val="single" w:sz="4" w:space="0" w:color="AEAAAA" w:themeColor="background2" w:themeShade="BF"/>
            </w:tcBorders>
            <w:shd w:val="clear" w:color="auto" w:fill="E7E6E6" w:themeFill="background2"/>
            <w:vAlign w:val="center"/>
          </w:tcPr>
          <w:p w14:paraId="168723D6" w14:textId="52778695" w:rsidR="3568E786" w:rsidRDefault="00DA5CEA" w:rsidP="461E625D">
            <w:pPr>
              <w:jc w:val="center"/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</w:pPr>
            <w:r w:rsidRPr="461E625D"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  <w:t>Spirit</w:t>
            </w:r>
            <w:r w:rsidR="18056F9C" w:rsidRPr="461E625D"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  <w:t>ual (Spirit)</w:t>
            </w:r>
          </w:p>
        </w:tc>
      </w:tr>
      <w:tr w:rsidR="3568E786" w14:paraId="180EA300" w14:textId="77777777" w:rsidTr="297FDB46">
        <w:trPr>
          <w:trHeight w:val="3915"/>
        </w:trPr>
        <w:tc>
          <w:tcPr>
            <w:tcW w:w="4500" w:type="dxa"/>
          </w:tcPr>
          <w:p w14:paraId="34D2A1C1" w14:textId="55751FE6" w:rsidR="00D43FBD" w:rsidRDefault="004500EC" w:rsidP="00DA5CEA">
            <w:pPr>
              <w:pStyle w:val="ListParagraph"/>
              <w:numPr>
                <w:ilvl w:val="0"/>
                <w:numId w:val="5"/>
              </w:numPr>
              <w:spacing w:before="40" w:line="276" w:lineRule="auto"/>
            </w:pPr>
            <w:r>
              <w:t>Ch</w:t>
            </w:r>
            <w:r w:rsidR="00DA5CEA">
              <w:t>eck-ins with Elders</w:t>
            </w:r>
            <w:r w:rsidR="00D43FBD">
              <w:t xml:space="preserve"> and/or </w:t>
            </w:r>
            <w:r w:rsidR="00DA5CEA">
              <w:t>knowledge-keepers</w:t>
            </w:r>
          </w:p>
          <w:p w14:paraId="3A4E303B" w14:textId="075DCEC9" w:rsidR="00DA5CEA" w:rsidRDefault="00DA5CEA" w:rsidP="00DA5CEA">
            <w:pPr>
              <w:pStyle w:val="ListParagraph"/>
              <w:numPr>
                <w:ilvl w:val="0"/>
                <w:numId w:val="5"/>
              </w:numPr>
              <w:spacing w:before="40" w:line="276" w:lineRule="auto"/>
            </w:pPr>
            <w:r>
              <w:t>Trauma-informed approaches to teaching and learning</w:t>
            </w:r>
          </w:p>
          <w:p w14:paraId="649D259E" w14:textId="77777777" w:rsidR="00DA5CEA" w:rsidRDefault="00DA5CEA" w:rsidP="00DA5CEA">
            <w:pPr>
              <w:pStyle w:val="ListParagraph"/>
              <w:numPr>
                <w:ilvl w:val="0"/>
                <w:numId w:val="5"/>
              </w:numPr>
              <w:spacing w:before="40" w:line="276" w:lineRule="auto"/>
            </w:pPr>
            <w:r>
              <w:t>Implementation of self-regulation strategies (deep breathing, mindfulness, etc.)</w:t>
            </w:r>
          </w:p>
          <w:p w14:paraId="7BB90499" w14:textId="77777777" w:rsidR="00DA5CEA" w:rsidRDefault="00DA5CEA" w:rsidP="00DA5CEA">
            <w:pPr>
              <w:pStyle w:val="ListParagraph"/>
              <w:numPr>
                <w:ilvl w:val="0"/>
                <w:numId w:val="5"/>
              </w:numPr>
              <w:spacing w:before="40" w:line="276" w:lineRule="auto"/>
            </w:pPr>
            <w:r>
              <w:t>Culturally relevant sensory tools</w:t>
            </w:r>
          </w:p>
          <w:p w14:paraId="03F2587F" w14:textId="77777777" w:rsidR="00DA5CEA" w:rsidRDefault="00DA5CEA" w:rsidP="00DA5CEA">
            <w:pPr>
              <w:pStyle w:val="ListParagraph"/>
              <w:numPr>
                <w:ilvl w:val="0"/>
                <w:numId w:val="5"/>
              </w:numPr>
              <w:spacing w:before="40" w:line="276" w:lineRule="auto"/>
            </w:pPr>
            <w:r>
              <w:t>Strengths-based feedback</w:t>
            </w:r>
          </w:p>
          <w:p w14:paraId="0339BDCF" w14:textId="0C657D0F" w:rsidR="00DA5CEA" w:rsidRDefault="00DA5CEA" w:rsidP="00DA5CEA">
            <w:pPr>
              <w:pStyle w:val="ListParagraph"/>
              <w:numPr>
                <w:ilvl w:val="0"/>
                <w:numId w:val="5"/>
              </w:numPr>
              <w:spacing w:before="40" w:line="276" w:lineRule="auto"/>
            </w:pPr>
            <w:r>
              <w:t>Quiet spaces for self-regulation</w:t>
            </w:r>
            <w:r w:rsidR="00E72938">
              <w:t xml:space="preserve"> (indoors and outdoors)</w:t>
            </w:r>
          </w:p>
          <w:p w14:paraId="59334E1E" w14:textId="77777777" w:rsidR="00DA5CEA" w:rsidRDefault="00DA5CEA" w:rsidP="00DA5CEA">
            <w:pPr>
              <w:pStyle w:val="ListParagraph"/>
              <w:numPr>
                <w:ilvl w:val="0"/>
                <w:numId w:val="5"/>
              </w:numPr>
              <w:spacing w:before="40" w:line="276" w:lineRule="auto"/>
            </w:pPr>
            <w:r>
              <w:t>Buddy system</w:t>
            </w:r>
          </w:p>
          <w:p w14:paraId="2048BD47" w14:textId="77777777" w:rsidR="00DA5CEA" w:rsidRDefault="00DA5CEA" w:rsidP="00DA5CEA">
            <w:pPr>
              <w:pStyle w:val="ListParagraph"/>
              <w:numPr>
                <w:ilvl w:val="0"/>
                <w:numId w:val="5"/>
              </w:numPr>
              <w:spacing w:before="40" w:line="276" w:lineRule="auto"/>
            </w:pPr>
            <w:r>
              <w:t>Opportunities for community connection</w:t>
            </w:r>
          </w:p>
          <w:p w14:paraId="76C84551" w14:textId="336F7DF8" w:rsidR="004500EC" w:rsidRDefault="004500EC" w:rsidP="00DA5CEA">
            <w:pPr>
              <w:pStyle w:val="ListParagraph"/>
              <w:numPr>
                <w:ilvl w:val="0"/>
                <w:numId w:val="5"/>
              </w:numPr>
              <w:spacing w:before="40" w:line="276" w:lineRule="auto"/>
            </w:pPr>
            <w:r w:rsidRPr="595784F7">
              <w:t>Culturally appropriate mental health supports, including access to Indigenous therapists/counsellors or people familiar with the impacts of colonization</w:t>
            </w:r>
          </w:p>
          <w:p w14:paraId="5CFC05DE" w14:textId="409D45BC" w:rsidR="004500EC" w:rsidRPr="00F75E67" w:rsidRDefault="00837122" w:rsidP="00DA5CEA">
            <w:pPr>
              <w:pStyle w:val="ListParagraph"/>
              <w:numPr>
                <w:ilvl w:val="0"/>
                <w:numId w:val="5"/>
              </w:numPr>
              <w:spacing w:before="40" w:line="276" w:lineRule="auto"/>
            </w:pPr>
            <w:r>
              <w:t>Talking c</w:t>
            </w:r>
            <w:r w:rsidR="004500EC">
              <w:t>ircles for discussion and conflict resolution</w:t>
            </w:r>
          </w:p>
          <w:p w14:paraId="0FEDEA1F" w14:textId="53F913CD" w:rsidR="3568E786" w:rsidRDefault="3568E786" w:rsidP="00DA5CEA">
            <w:pPr>
              <w:pStyle w:val="ListParagraph"/>
              <w:spacing w:before="120" w:line="360" w:lineRule="auto"/>
            </w:pPr>
          </w:p>
        </w:tc>
        <w:tc>
          <w:tcPr>
            <w:tcW w:w="4856" w:type="dxa"/>
          </w:tcPr>
          <w:p w14:paraId="5001BE7B" w14:textId="6C891FD3" w:rsidR="00DA5CEA" w:rsidRDefault="00DA5CEA" w:rsidP="00DA5CEA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595784F7">
              <w:t xml:space="preserve">Inclusion of Indigenous language, </w:t>
            </w:r>
            <w:r w:rsidR="00E72938" w:rsidRPr="595784F7">
              <w:t>stories, songs</w:t>
            </w:r>
            <w:r w:rsidRPr="595784F7">
              <w:t xml:space="preserve"> and traditional </w:t>
            </w:r>
            <w:r w:rsidR="00E72938" w:rsidRPr="595784F7">
              <w:t>practices</w:t>
            </w:r>
          </w:p>
          <w:p w14:paraId="6DF54694" w14:textId="5B783852" w:rsidR="00DA5CEA" w:rsidRDefault="00DA5CEA" w:rsidP="00DA5CEA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Support from Elders</w:t>
            </w:r>
            <w:r w:rsidR="00D43FBD">
              <w:t xml:space="preserve"> and/or knowledge keepers</w:t>
            </w:r>
          </w:p>
          <w:p w14:paraId="75A18A0F" w14:textId="4AF2A4ED" w:rsidR="00DA5CEA" w:rsidRDefault="00837122" w:rsidP="00DA5CEA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Time on the land to connect with nature, including fishing, hunting, harvesting</w:t>
            </w:r>
            <w:r w:rsidR="1F5C767A">
              <w:t>,</w:t>
            </w:r>
            <w:r w:rsidR="00F37E61">
              <w:t xml:space="preserve"> etc.</w:t>
            </w:r>
          </w:p>
          <w:p w14:paraId="29AC4EDD" w14:textId="6C168361" w:rsidR="00DA5CEA" w:rsidRDefault="00E72938" w:rsidP="00DA5CEA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Acknowledgement</w:t>
            </w:r>
            <w:r w:rsidR="00DA5CEA">
              <w:t xml:space="preserve"> and celebration of diverse backgrounds and traditions</w:t>
            </w:r>
          </w:p>
          <w:p w14:paraId="2D9189AC" w14:textId="77777777" w:rsidR="3568E786" w:rsidRDefault="00DA5CEA" w:rsidP="00DA5CEA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Accommodations for cultural and spiritual observances</w:t>
            </w:r>
          </w:p>
          <w:p w14:paraId="3174F1A5" w14:textId="77777777" w:rsidR="00837122" w:rsidRDefault="00837122" w:rsidP="00DA5CEA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Outdoor retreats for healing and connection</w:t>
            </w:r>
          </w:p>
          <w:p w14:paraId="5870B51E" w14:textId="248D7C80" w:rsidR="00837122" w:rsidRDefault="00837122" w:rsidP="00DA5CEA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 xml:space="preserve">Adaptations for learners who are new to ceremony </w:t>
            </w:r>
            <w:r w:rsidR="3D2CAB23">
              <w:t>and/</w:t>
            </w:r>
            <w:r>
              <w:t>or reconnecting</w:t>
            </w:r>
            <w:r w:rsidR="3160CE02">
              <w:t xml:space="preserve"> to culture</w:t>
            </w:r>
          </w:p>
        </w:tc>
      </w:tr>
    </w:tbl>
    <w:p w14:paraId="58157A2A" w14:textId="6BCB69FA" w:rsidR="0017771A" w:rsidRPr="00803CC5" w:rsidRDefault="0017771A" w:rsidP="21456A3F">
      <w:pPr>
        <w:rPr>
          <w:sz w:val="20"/>
          <w:szCs w:val="20"/>
        </w:rPr>
      </w:pPr>
    </w:p>
    <w:sectPr w:rsidR="0017771A" w:rsidRPr="00803C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1F04" w14:textId="77777777" w:rsidR="00DC0DB1" w:rsidRDefault="00DC0DB1" w:rsidP="00B61C15">
      <w:r>
        <w:separator/>
      </w:r>
    </w:p>
  </w:endnote>
  <w:endnote w:type="continuationSeparator" w:id="0">
    <w:p w14:paraId="45EFC44F" w14:textId="77777777" w:rsidR="00DC0DB1" w:rsidRDefault="00DC0DB1" w:rsidP="00B6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DF2F2" w14:textId="77777777" w:rsidR="00395745" w:rsidRDefault="003957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012D" w14:textId="77777777" w:rsidR="00395745" w:rsidRDefault="003957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BA5E" w14:textId="77777777" w:rsidR="00395745" w:rsidRDefault="003957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53C23" w14:textId="77777777" w:rsidR="00DC0DB1" w:rsidRDefault="00DC0DB1" w:rsidP="00B61C15">
      <w:r>
        <w:separator/>
      </w:r>
    </w:p>
  </w:footnote>
  <w:footnote w:type="continuationSeparator" w:id="0">
    <w:p w14:paraId="3AEC6CA1" w14:textId="77777777" w:rsidR="00DC0DB1" w:rsidRDefault="00DC0DB1" w:rsidP="00B61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8FB9" w14:textId="77777777" w:rsidR="00395745" w:rsidRDefault="003957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shd w:val="clear" w:color="auto" w:fill="FFF2CC" w:themeFill="accent4" w:themeFillTint="33"/>
      <w:tblLook w:val="04A0" w:firstRow="1" w:lastRow="0" w:firstColumn="1" w:lastColumn="0" w:noHBand="0" w:noVBand="1"/>
    </w:tblPr>
    <w:tblGrid>
      <w:gridCol w:w="9350"/>
    </w:tblGrid>
    <w:tr w:rsidR="00B61C15" w14:paraId="2934E083" w14:textId="77777777" w:rsidTr="0A4D58AB">
      <w:tc>
        <w:tcPr>
          <w:tcW w:w="9350" w:type="dxa"/>
          <w:shd w:val="clear" w:color="auto" w:fill="E7E6E6" w:themeFill="background2"/>
        </w:tcPr>
        <w:p w14:paraId="24253E47" w14:textId="54C868BE" w:rsidR="00DA5CEA" w:rsidRDefault="0A4D58AB" w:rsidP="0A4D58AB">
          <w:pPr>
            <w:jc w:val="center"/>
            <w:rPr>
              <w:rFonts w:eastAsiaTheme="minorEastAsia"/>
              <w:sz w:val="32"/>
              <w:szCs w:val="32"/>
            </w:rPr>
          </w:pPr>
          <w:r w:rsidRPr="0A4D58AB">
            <w:rPr>
              <w:rFonts w:eastAsiaTheme="minorEastAsia"/>
              <w:b/>
              <w:bCs/>
              <w:sz w:val="32"/>
              <w:szCs w:val="32"/>
              <w:u w:val="single"/>
            </w:rPr>
            <w:t xml:space="preserve"> Universal Supports Examples - Adult Learners</w:t>
          </w:r>
        </w:p>
        <w:p w14:paraId="658B39CA" w14:textId="436BC2C3" w:rsidR="00B61C15" w:rsidRDefault="0A4D58AB" w:rsidP="0A4D58AB">
          <w:pPr>
            <w:pStyle w:val="Header"/>
            <w:jc w:val="center"/>
            <w:rPr>
              <w:rFonts w:ascii="Cavolini" w:hAnsi="Cavolini" w:cs="Cavolini"/>
              <w:b/>
              <w:bCs/>
              <w:i/>
              <w:iCs/>
              <w:sz w:val="20"/>
              <w:szCs w:val="20"/>
            </w:rPr>
          </w:pPr>
          <w:r w:rsidRPr="0A4D58AB">
            <w:rPr>
              <w:rFonts w:eastAsiaTheme="minorEastAsia"/>
              <w:sz w:val="28"/>
              <w:szCs w:val="28"/>
            </w:rPr>
            <w:t xml:space="preserve">Supports and strategies that are available to all adult learners in the classroom. Below are examples of </w:t>
          </w:r>
          <w:r w:rsidRPr="0A4D58AB">
            <w:rPr>
              <w:rFonts w:eastAsiaTheme="minorEastAsia"/>
              <w:b/>
              <w:bCs/>
              <w:sz w:val="28"/>
              <w:szCs w:val="28"/>
            </w:rPr>
            <w:t>some</w:t>
          </w:r>
          <w:r w:rsidRPr="0A4D58AB">
            <w:rPr>
              <w:rFonts w:eastAsiaTheme="minorEastAsia"/>
              <w:sz w:val="28"/>
              <w:szCs w:val="28"/>
            </w:rPr>
            <w:t xml:space="preserve"> </w:t>
          </w:r>
          <w:proofErr w:type="gramStart"/>
          <w:r w:rsidRPr="0A4D58AB">
            <w:rPr>
              <w:rFonts w:eastAsiaTheme="minorEastAsia"/>
              <w:sz w:val="28"/>
              <w:szCs w:val="28"/>
            </w:rPr>
            <w:t>commonly-used</w:t>
          </w:r>
          <w:proofErr w:type="gramEnd"/>
          <w:r w:rsidRPr="0A4D58AB">
            <w:rPr>
              <w:rFonts w:eastAsiaTheme="minorEastAsia"/>
              <w:sz w:val="28"/>
              <w:szCs w:val="28"/>
            </w:rPr>
            <w:t xml:space="preserve"> strategies and supports.</w:t>
          </w:r>
        </w:p>
      </w:tc>
    </w:tr>
  </w:tbl>
  <w:p w14:paraId="29AD8754" w14:textId="77777777" w:rsidR="00B61C15" w:rsidRDefault="00B61C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5E2D" w14:textId="77777777" w:rsidR="00395745" w:rsidRDefault="003957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A9B"/>
    <w:multiLevelType w:val="hybridMultilevel"/>
    <w:tmpl w:val="EDB4AE64"/>
    <w:lvl w:ilvl="0" w:tplc="29DC5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AEA3"/>
    <w:multiLevelType w:val="hybridMultilevel"/>
    <w:tmpl w:val="0A909FA2"/>
    <w:lvl w:ilvl="0" w:tplc="B4F6DF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AE6E7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3DA7F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968D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9141E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832791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CE81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268F6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448F06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427564"/>
    <w:multiLevelType w:val="hybridMultilevel"/>
    <w:tmpl w:val="AC26C270"/>
    <w:lvl w:ilvl="0" w:tplc="29DC5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55E50"/>
    <w:multiLevelType w:val="hybridMultilevel"/>
    <w:tmpl w:val="DEA6184E"/>
    <w:lvl w:ilvl="0" w:tplc="29DC5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9542D"/>
    <w:multiLevelType w:val="hybridMultilevel"/>
    <w:tmpl w:val="0BAAE4FA"/>
    <w:lvl w:ilvl="0" w:tplc="29DC5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F7E22"/>
    <w:multiLevelType w:val="hybridMultilevel"/>
    <w:tmpl w:val="9830EF9E"/>
    <w:lvl w:ilvl="0" w:tplc="22961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58C77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56852A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604F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02618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E1467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6FF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66E7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E4CA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1DFD70"/>
    <w:multiLevelType w:val="hybridMultilevel"/>
    <w:tmpl w:val="14AA3076"/>
    <w:lvl w:ilvl="0" w:tplc="97FE59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DC28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01E19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C2BA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26E78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86608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44A9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42BEF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3AA0F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9EF70E"/>
    <w:multiLevelType w:val="hybridMultilevel"/>
    <w:tmpl w:val="6BEE08CE"/>
    <w:lvl w:ilvl="0" w:tplc="1ECE3F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6C2A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4B883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4E27C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30EF83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658DC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4443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58117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302882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4175A7"/>
    <w:multiLevelType w:val="hybridMultilevel"/>
    <w:tmpl w:val="5D1692A8"/>
    <w:lvl w:ilvl="0" w:tplc="D36C8E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76C09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86679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CD668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F46623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EFE42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A654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7DEB7C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57852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3444514">
    <w:abstractNumId w:val="5"/>
  </w:num>
  <w:num w:numId="2" w16cid:durableId="929042823">
    <w:abstractNumId w:val="7"/>
  </w:num>
  <w:num w:numId="3" w16cid:durableId="94639772">
    <w:abstractNumId w:val="8"/>
  </w:num>
  <w:num w:numId="4" w16cid:durableId="661202050">
    <w:abstractNumId w:val="3"/>
  </w:num>
  <w:num w:numId="5" w16cid:durableId="1463890536">
    <w:abstractNumId w:val="0"/>
  </w:num>
  <w:num w:numId="6" w16cid:durableId="187908734">
    <w:abstractNumId w:val="2"/>
  </w:num>
  <w:num w:numId="7" w16cid:durableId="987438407">
    <w:abstractNumId w:val="4"/>
  </w:num>
  <w:num w:numId="8" w16cid:durableId="1903636743">
    <w:abstractNumId w:val="1"/>
  </w:num>
  <w:num w:numId="9" w16cid:durableId="21172911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9C"/>
    <w:rsid w:val="00012DC0"/>
    <w:rsid w:val="000168AE"/>
    <w:rsid w:val="00025E9C"/>
    <w:rsid w:val="0005183F"/>
    <w:rsid w:val="00051964"/>
    <w:rsid w:val="0006162D"/>
    <w:rsid w:val="0006435B"/>
    <w:rsid w:val="0008259D"/>
    <w:rsid w:val="00093C87"/>
    <w:rsid w:val="00095BD2"/>
    <w:rsid w:val="000B277A"/>
    <w:rsid w:val="000C5103"/>
    <w:rsid w:val="00100F0F"/>
    <w:rsid w:val="00104D6E"/>
    <w:rsid w:val="00112AC2"/>
    <w:rsid w:val="00120950"/>
    <w:rsid w:val="00131FDF"/>
    <w:rsid w:val="00140ACE"/>
    <w:rsid w:val="001439A1"/>
    <w:rsid w:val="0014655F"/>
    <w:rsid w:val="0017771A"/>
    <w:rsid w:val="00180191"/>
    <w:rsid w:val="00183CAC"/>
    <w:rsid w:val="001A07E2"/>
    <w:rsid w:val="001B0B61"/>
    <w:rsid w:val="001C0965"/>
    <w:rsid w:val="001E6920"/>
    <w:rsid w:val="001E72D0"/>
    <w:rsid w:val="002024A1"/>
    <w:rsid w:val="0020547B"/>
    <w:rsid w:val="00207BA6"/>
    <w:rsid w:val="00217046"/>
    <w:rsid w:val="00222D96"/>
    <w:rsid w:val="00226B48"/>
    <w:rsid w:val="00236541"/>
    <w:rsid w:val="0024787D"/>
    <w:rsid w:val="00250A24"/>
    <w:rsid w:val="00255C82"/>
    <w:rsid w:val="00277C5A"/>
    <w:rsid w:val="00277D20"/>
    <w:rsid w:val="002802D9"/>
    <w:rsid w:val="00282DD5"/>
    <w:rsid w:val="00290077"/>
    <w:rsid w:val="00290432"/>
    <w:rsid w:val="00293332"/>
    <w:rsid w:val="002A3991"/>
    <w:rsid w:val="002A77DB"/>
    <w:rsid w:val="002B6258"/>
    <w:rsid w:val="002C1A7E"/>
    <w:rsid w:val="002C1BC6"/>
    <w:rsid w:val="002E7424"/>
    <w:rsid w:val="002E7ADE"/>
    <w:rsid w:val="002F779C"/>
    <w:rsid w:val="002F7838"/>
    <w:rsid w:val="00336CA7"/>
    <w:rsid w:val="00367C1F"/>
    <w:rsid w:val="00377335"/>
    <w:rsid w:val="00395745"/>
    <w:rsid w:val="003A0185"/>
    <w:rsid w:val="003B10A3"/>
    <w:rsid w:val="003B4718"/>
    <w:rsid w:val="003C2B2C"/>
    <w:rsid w:val="003C3014"/>
    <w:rsid w:val="003C7160"/>
    <w:rsid w:val="003D2F16"/>
    <w:rsid w:val="003E1ADE"/>
    <w:rsid w:val="003E609B"/>
    <w:rsid w:val="003E61C3"/>
    <w:rsid w:val="00410EE3"/>
    <w:rsid w:val="00412AEE"/>
    <w:rsid w:val="00417432"/>
    <w:rsid w:val="00422933"/>
    <w:rsid w:val="00435F95"/>
    <w:rsid w:val="00441224"/>
    <w:rsid w:val="00444F24"/>
    <w:rsid w:val="004500EC"/>
    <w:rsid w:val="00450A9C"/>
    <w:rsid w:val="0045266F"/>
    <w:rsid w:val="004534E4"/>
    <w:rsid w:val="00454709"/>
    <w:rsid w:val="0045744C"/>
    <w:rsid w:val="00475095"/>
    <w:rsid w:val="00480F55"/>
    <w:rsid w:val="00490F87"/>
    <w:rsid w:val="004A70A5"/>
    <w:rsid w:val="004B4222"/>
    <w:rsid w:val="004B500C"/>
    <w:rsid w:val="004C17D1"/>
    <w:rsid w:val="004E5152"/>
    <w:rsid w:val="0051011C"/>
    <w:rsid w:val="005151BA"/>
    <w:rsid w:val="005302BF"/>
    <w:rsid w:val="005369D7"/>
    <w:rsid w:val="00540FA9"/>
    <w:rsid w:val="005735B6"/>
    <w:rsid w:val="00573881"/>
    <w:rsid w:val="0058524A"/>
    <w:rsid w:val="005A5F57"/>
    <w:rsid w:val="005B31A9"/>
    <w:rsid w:val="005E06C6"/>
    <w:rsid w:val="005F1511"/>
    <w:rsid w:val="005F4D23"/>
    <w:rsid w:val="005F52D4"/>
    <w:rsid w:val="00602C1D"/>
    <w:rsid w:val="00612EFE"/>
    <w:rsid w:val="006403F9"/>
    <w:rsid w:val="0066119F"/>
    <w:rsid w:val="0067751B"/>
    <w:rsid w:val="00683765"/>
    <w:rsid w:val="00684E70"/>
    <w:rsid w:val="006A102F"/>
    <w:rsid w:val="006B6CC8"/>
    <w:rsid w:val="006C4E93"/>
    <w:rsid w:val="006C5BB9"/>
    <w:rsid w:val="006C5CCB"/>
    <w:rsid w:val="006F4B4D"/>
    <w:rsid w:val="00703D9F"/>
    <w:rsid w:val="00706DCA"/>
    <w:rsid w:val="00712DD3"/>
    <w:rsid w:val="00732337"/>
    <w:rsid w:val="007350F6"/>
    <w:rsid w:val="007A1C20"/>
    <w:rsid w:val="007B6530"/>
    <w:rsid w:val="007D1081"/>
    <w:rsid w:val="007E6B2A"/>
    <w:rsid w:val="00803675"/>
    <w:rsid w:val="00803CC5"/>
    <w:rsid w:val="00820E37"/>
    <w:rsid w:val="0083243B"/>
    <w:rsid w:val="00837122"/>
    <w:rsid w:val="008515FC"/>
    <w:rsid w:val="00887C8D"/>
    <w:rsid w:val="0089204A"/>
    <w:rsid w:val="00896DE1"/>
    <w:rsid w:val="008D0525"/>
    <w:rsid w:val="008E50E4"/>
    <w:rsid w:val="008F582C"/>
    <w:rsid w:val="008F5DAC"/>
    <w:rsid w:val="0090262A"/>
    <w:rsid w:val="00902B71"/>
    <w:rsid w:val="009068D7"/>
    <w:rsid w:val="009165C6"/>
    <w:rsid w:val="00922C66"/>
    <w:rsid w:val="00923239"/>
    <w:rsid w:val="0093175A"/>
    <w:rsid w:val="009346A7"/>
    <w:rsid w:val="00946933"/>
    <w:rsid w:val="00970BB5"/>
    <w:rsid w:val="009714F6"/>
    <w:rsid w:val="0097772E"/>
    <w:rsid w:val="00985EA5"/>
    <w:rsid w:val="009A4033"/>
    <w:rsid w:val="009C0FAB"/>
    <w:rsid w:val="009C1F22"/>
    <w:rsid w:val="009C2102"/>
    <w:rsid w:val="009C7D0B"/>
    <w:rsid w:val="009E05E0"/>
    <w:rsid w:val="009E094A"/>
    <w:rsid w:val="009F1E1F"/>
    <w:rsid w:val="009F7927"/>
    <w:rsid w:val="00A164DC"/>
    <w:rsid w:val="00A30DCD"/>
    <w:rsid w:val="00A314E8"/>
    <w:rsid w:val="00A67AD5"/>
    <w:rsid w:val="00A7378B"/>
    <w:rsid w:val="00A82EC2"/>
    <w:rsid w:val="00A84F1B"/>
    <w:rsid w:val="00AB2D89"/>
    <w:rsid w:val="00AD7BB3"/>
    <w:rsid w:val="00AE3088"/>
    <w:rsid w:val="00AF1DD7"/>
    <w:rsid w:val="00AF4EC3"/>
    <w:rsid w:val="00B015D0"/>
    <w:rsid w:val="00B31F68"/>
    <w:rsid w:val="00B45B70"/>
    <w:rsid w:val="00B61C15"/>
    <w:rsid w:val="00B82C34"/>
    <w:rsid w:val="00B83575"/>
    <w:rsid w:val="00B852EF"/>
    <w:rsid w:val="00B95E48"/>
    <w:rsid w:val="00B96164"/>
    <w:rsid w:val="00BA0742"/>
    <w:rsid w:val="00BB2A92"/>
    <w:rsid w:val="00BB3DA5"/>
    <w:rsid w:val="00BD1E2E"/>
    <w:rsid w:val="00BF63BA"/>
    <w:rsid w:val="00C16DE4"/>
    <w:rsid w:val="00C21BA6"/>
    <w:rsid w:val="00C346A0"/>
    <w:rsid w:val="00C639FF"/>
    <w:rsid w:val="00C6513D"/>
    <w:rsid w:val="00C74E90"/>
    <w:rsid w:val="00C8350C"/>
    <w:rsid w:val="00C95997"/>
    <w:rsid w:val="00CA2387"/>
    <w:rsid w:val="00CA4DED"/>
    <w:rsid w:val="00CA5921"/>
    <w:rsid w:val="00CD5931"/>
    <w:rsid w:val="00D008A0"/>
    <w:rsid w:val="00D34C6F"/>
    <w:rsid w:val="00D35429"/>
    <w:rsid w:val="00D400DD"/>
    <w:rsid w:val="00D43FBD"/>
    <w:rsid w:val="00D718F5"/>
    <w:rsid w:val="00D92308"/>
    <w:rsid w:val="00D94B79"/>
    <w:rsid w:val="00DA5CEA"/>
    <w:rsid w:val="00DA6C2C"/>
    <w:rsid w:val="00DB5D25"/>
    <w:rsid w:val="00DC0DB1"/>
    <w:rsid w:val="00DE4B3B"/>
    <w:rsid w:val="00DF3ADD"/>
    <w:rsid w:val="00E00CAD"/>
    <w:rsid w:val="00E022A2"/>
    <w:rsid w:val="00E06BEB"/>
    <w:rsid w:val="00E24B5C"/>
    <w:rsid w:val="00E46297"/>
    <w:rsid w:val="00E621B0"/>
    <w:rsid w:val="00E62285"/>
    <w:rsid w:val="00E64F19"/>
    <w:rsid w:val="00E673C9"/>
    <w:rsid w:val="00E72938"/>
    <w:rsid w:val="00E764F7"/>
    <w:rsid w:val="00E82C95"/>
    <w:rsid w:val="00E92C9A"/>
    <w:rsid w:val="00E94422"/>
    <w:rsid w:val="00E95D21"/>
    <w:rsid w:val="00EA1362"/>
    <w:rsid w:val="00EA5125"/>
    <w:rsid w:val="00EB2FE7"/>
    <w:rsid w:val="00EB69F6"/>
    <w:rsid w:val="00EC2F6E"/>
    <w:rsid w:val="00EC7F3A"/>
    <w:rsid w:val="00F106B4"/>
    <w:rsid w:val="00F37E61"/>
    <w:rsid w:val="00F41FD4"/>
    <w:rsid w:val="00F560D8"/>
    <w:rsid w:val="00F64675"/>
    <w:rsid w:val="00F66066"/>
    <w:rsid w:val="00F702B0"/>
    <w:rsid w:val="00F90850"/>
    <w:rsid w:val="00F950F8"/>
    <w:rsid w:val="00FB7AA9"/>
    <w:rsid w:val="00FD1A50"/>
    <w:rsid w:val="00FD5FF4"/>
    <w:rsid w:val="00FE4DFB"/>
    <w:rsid w:val="00FF50E8"/>
    <w:rsid w:val="02AE9903"/>
    <w:rsid w:val="033334B8"/>
    <w:rsid w:val="039C3C53"/>
    <w:rsid w:val="043FF463"/>
    <w:rsid w:val="057E7E33"/>
    <w:rsid w:val="06ED7171"/>
    <w:rsid w:val="087FC0F6"/>
    <w:rsid w:val="09DEC6E5"/>
    <w:rsid w:val="0A4D58AB"/>
    <w:rsid w:val="0AB6535E"/>
    <w:rsid w:val="0B6B977F"/>
    <w:rsid w:val="0C553A3F"/>
    <w:rsid w:val="0CBFC543"/>
    <w:rsid w:val="0FEBAF26"/>
    <w:rsid w:val="10C23AB5"/>
    <w:rsid w:val="10E42651"/>
    <w:rsid w:val="11729AAB"/>
    <w:rsid w:val="11E1EA07"/>
    <w:rsid w:val="12087793"/>
    <w:rsid w:val="124E1695"/>
    <w:rsid w:val="15B474BA"/>
    <w:rsid w:val="15F4C931"/>
    <w:rsid w:val="167DB186"/>
    <w:rsid w:val="17259CED"/>
    <w:rsid w:val="176A25BD"/>
    <w:rsid w:val="177B330D"/>
    <w:rsid w:val="18056F9C"/>
    <w:rsid w:val="18DD80BD"/>
    <w:rsid w:val="1B631CAD"/>
    <w:rsid w:val="1B684465"/>
    <w:rsid w:val="1D4A77D7"/>
    <w:rsid w:val="1D859AF9"/>
    <w:rsid w:val="1E2166B4"/>
    <w:rsid w:val="1ECB6FBF"/>
    <w:rsid w:val="1F302B4C"/>
    <w:rsid w:val="1F5C767A"/>
    <w:rsid w:val="1FE357EB"/>
    <w:rsid w:val="20C46E26"/>
    <w:rsid w:val="21456A3F"/>
    <w:rsid w:val="21ACFA20"/>
    <w:rsid w:val="223AE3C4"/>
    <w:rsid w:val="2350199F"/>
    <w:rsid w:val="24D72050"/>
    <w:rsid w:val="2504577F"/>
    <w:rsid w:val="250FE3E3"/>
    <w:rsid w:val="25672C3A"/>
    <w:rsid w:val="25D93FD6"/>
    <w:rsid w:val="27CC78E1"/>
    <w:rsid w:val="283F1FE2"/>
    <w:rsid w:val="2977512D"/>
    <w:rsid w:val="297FDB46"/>
    <w:rsid w:val="298D65B6"/>
    <w:rsid w:val="2A2C0B9C"/>
    <w:rsid w:val="2B246CFF"/>
    <w:rsid w:val="2B719B77"/>
    <w:rsid w:val="2B809495"/>
    <w:rsid w:val="2C74DB58"/>
    <w:rsid w:val="2D200957"/>
    <w:rsid w:val="2E8B58DF"/>
    <w:rsid w:val="309D169F"/>
    <w:rsid w:val="309ECECB"/>
    <w:rsid w:val="3160CE02"/>
    <w:rsid w:val="31CE571D"/>
    <w:rsid w:val="33149EB1"/>
    <w:rsid w:val="3383881E"/>
    <w:rsid w:val="33C86761"/>
    <w:rsid w:val="34270DAF"/>
    <w:rsid w:val="3542D04E"/>
    <w:rsid w:val="3568E786"/>
    <w:rsid w:val="35C4D87D"/>
    <w:rsid w:val="36765D9D"/>
    <w:rsid w:val="36A376AF"/>
    <w:rsid w:val="36F4DEC0"/>
    <w:rsid w:val="36F70835"/>
    <w:rsid w:val="3707435A"/>
    <w:rsid w:val="372461E4"/>
    <w:rsid w:val="381ED3BA"/>
    <w:rsid w:val="3AA7C6DA"/>
    <w:rsid w:val="3B1D6422"/>
    <w:rsid w:val="3B5FC0FC"/>
    <w:rsid w:val="3C7E6A06"/>
    <w:rsid w:val="3D2CAB23"/>
    <w:rsid w:val="3E15E173"/>
    <w:rsid w:val="42C9A74C"/>
    <w:rsid w:val="441AEC74"/>
    <w:rsid w:val="4470DC17"/>
    <w:rsid w:val="4485ED51"/>
    <w:rsid w:val="452563B3"/>
    <w:rsid w:val="4544D5E3"/>
    <w:rsid w:val="45AF27FF"/>
    <w:rsid w:val="45F948A3"/>
    <w:rsid w:val="460F71E7"/>
    <w:rsid w:val="461E625D"/>
    <w:rsid w:val="46C38252"/>
    <w:rsid w:val="47E7B96E"/>
    <w:rsid w:val="486CEE77"/>
    <w:rsid w:val="4A7E8BD5"/>
    <w:rsid w:val="4B0E0022"/>
    <w:rsid w:val="4B701446"/>
    <w:rsid w:val="4CE3EF91"/>
    <w:rsid w:val="4E89E3F4"/>
    <w:rsid w:val="4F2F5753"/>
    <w:rsid w:val="4F44CD94"/>
    <w:rsid w:val="4F9B98E1"/>
    <w:rsid w:val="4FCFB6C9"/>
    <w:rsid w:val="51C55EC8"/>
    <w:rsid w:val="5391A2B6"/>
    <w:rsid w:val="5420F969"/>
    <w:rsid w:val="5475DBCB"/>
    <w:rsid w:val="556C5004"/>
    <w:rsid w:val="56C428D5"/>
    <w:rsid w:val="56D7E76B"/>
    <w:rsid w:val="57DB43B7"/>
    <w:rsid w:val="58358D85"/>
    <w:rsid w:val="587F0285"/>
    <w:rsid w:val="58FBA2D8"/>
    <w:rsid w:val="595784F7"/>
    <w:rsid w:val="595A9466"/>
    <w:rsid w:val="5A295747"/>
    <w:rsid w:val="5A76ED81"/>
    <w:rsid w:val="5B1171E1"/>
    <w:rsid w:val="5B225E56"/>
    <w:rsid w:val="5B29361D"/>
    <w:rsid w:val="5B3130C9"/>
    <w:rsid w:val="5BDA980B"/>
    <w:rsid w:val="5C1342AA"/>
    <w:rsid w:val="5C1B73FF"/>
    <w:rsid w:val="5D2BDA21"/>
    <w:rsid w:val="60415C38"/>
    <w:rsid w:val="60897D68"/>
    <w:rsid w:val="60B411BE"/>
    <w:rsid w:val="62E12260"/>
    <w:rsid w:val="63A7E80E"/>
    <w:rsid w:val="63B58EEA"/>
    <w:rsid w:val="643C48E7"/>
    <w:rsid w:val="64FF7DA7"/>
    <w:rsid w:val="66A38FBD"/>
    <w:rsid w:val="685C7E9E"/>
    <w:rsid w:val="6B29E68B"/>
    <w:rsid w:val="6CC6BC97"/>
    <w:rsid w:val="6D1684CC"/>
    <w:rsid w:val="6DB3E48A"/>
    <w:rsid w:val="6DC3A15D"/>
    <w:rsid w:val="6E56785C"/>
    <w:rsid w:val="6EE57E6F"/>
    <w:rsid w:val="6FB83DE4"/>
    <w:rsid w:val="7022EC27"/>
    <w:rsid w:val="718DE39E"/>
    <w:rsid w:val="7341AE49"/>
    <w:rsid w:val="7352DD4E"/>
    <w:rsid w:val="73D3D80A"/>
    <w:rsid w:val="74E630EC"/>
    <w:rsid w:val="784AFF1D"/>
    <w:rsid w:val="78B78409"/>
    <w:rsid w:val="79E47655"/>
    <w:rsid w:val="79F37133"/>
    <w:rsid w:val="7A98DA4E"/>
    <w:rsid w:val="7ACC5FAF"/>
    <w:rsid w:val="7C2D7B9B"/>
    <w:rsid w:val="7D3BE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FB0C3D"/>
  <w15:chartTrackingRefBased/>
  <w15:docId w15:val="{95062DF3-BA2A-8D49-B913-D846A44C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51B"/>
  </w:style>
  <w:style w:type="paragraph" w:styleId="Heading1">
    <w:name w:val="heading 1"/>
    <w:basedOn w:val="Normal"/>
    <w:next w:val="Normal"/>
    <w:link w:val="Heading1Char"/>
    <w:uiPriority w:val="9"/>
    <w:qFormat/>
    <w:rsid w:val="002F7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7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7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7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7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7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7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7751B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67751B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775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7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7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7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7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7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7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79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F77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7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79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F7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C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C15"/>
  </w:style>
  <w:style w:type="paragraph" w:styleId="Footer">
    <w:name w:val="footer"/>
    <w:basedOn w:val="Normal"/>
    <w:link w:val="FooterChar"/>
    <w:uiPriority w:val="99"/>
    <w:unhideWhenUsed/>
    <w:rsid w:val="00B61C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C15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B5BF83DF77347BA7308E83B970069" ma:contentTypeVersion="6" ma:contentTypeDescription="Create a new document." ma:contentTypeScope="" ma:versionID="5fb7e48a7de25481c55d99b951c750d3">
  <xsd:schema xmlns:xsd="http://www.w3.org/2001/XMLSchema" xmlns:xs="http://www.w3.org/2001/XMLSchema" xmlns:p="http://schemas.microsoft.com/office/2006/metadata/properties" xmlns:ns2="6de6ae06-4d1b-4f12-9a1d-95ba01194b77" xmlns:ns3="d88267fa-ca08-4dc2-861d-0b72da601aeb" targetNamespace="http://schemas.microsoft.com/office/2006/metadata/properties" ma:root="true" ma:fieldsID="56cfae1ad0b00f01ca846ef731ea4ed1" ns2:_="" ns3:_="">
    <xsd:import namespace="6de6ae06-4d1b-4f12-9a1d-95ba01194b77"/>
    <xsd:import namespace="d88267fa-ca08-4dc2-861d-0b72da601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6ae06-4d1b-4f12-9a1d-95ba01194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67fa-ca08-4dc2-861d-0b72da601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11D100-D9A4-4866-9A6B-B9C952C54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6ae06-4d1b-4f12-9a1d-95ba01194b77"/>
    <ds:schemaRef ds:uri="d88267fa-ca08-4dc2-861d-0b72da601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C604A3-17F9-45DF-AA23-78B5C37C7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D90317-9D1E-4DFE-B931-B63124E8F9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 Lund</dc:creator>
  <cp:keywords/>
  <dc:description/>
  <cp:lastModifiedBy>Jacquie Ledoux</cp:lastModifiedBy>
  <cp:revision>2</cp:revision>
  <dcterms:created xsi:type="dcterms:W3CDTF">2025-08-27T22:16:00Z</dcterms:created>
  <dcterms:modified xsi:type="dcterms:W3CDTF">2025-08-27T22:16:00Z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0x0101002FBB5BF83DF77347BA7308E83B970069</vt:lpwstr>
  </property>
</Properties>
</file>